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9" w:rsidRPr="00E06369" w:rsidRDefault="00E06369" w:rsidP="00E063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63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B93B1F" wp14:editId="5E1E0CAC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3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06369" w:rsidRPr="00E06369" w:rsidRDefault="00E06369" w:rsidP="00E063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369" w:rsidRPr="00E06369" w:rsidRDefault="00E06369" w:rsidP="00E06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E06369">
        <w:rPr>
          <w:rFonts w:ascii="Times New Roman" w:eastAsia="Calibri" w:hAnsi="Times New Roman" w:cs="Times New Roman"/>
          <w:b/>
          <w:bCs/>
          <w:sz w:val="32"/>
          <w:szCs w:val="28"/>
        </w:rPr>
        <w:t>ПРЕСС-РЕЛИЗ</w:t>
      </w:r>
    </w:p>
    <w:p w:rsidR="00E06369" w:rsidRPr="00E06369" w:rsidRDefault="00E06369" w:rsidP="00E06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E06369">
        <w:rPr>
          <w:rFonts w:ascii="Times New Roman" w:eastAsia="Calibri" w:hAnsi="Times New Roman" w:cs="Times New Roman"/>
          <w:bCs/>
          <w:sz w:val="28"/>
          <w:szCs w:val="28"/>
        </w:rPr>
        <w:t>.05.2024</w:t>
      </w:r>
    </w:p>
    <w:p w:rsidR="00E06369" w:rsidRPr="00E06369" w:rsidRDefault="00E06369" w:rsidP="00E06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28"/>
        </w:rPr>
      </w:pPr>
    </w:p>
    <w:p w:rsidR="00E06369" w:rsidRPr="00E06369" w:rsidRDefault="00E06369" w:rsidP="00E06369">
      <w:pPr>
        <w:rPr>
          <w:rFonts w:ascii="Times New Roman" w:eastAsia="Calibri" w:hAnsi="Times New Roman" w:cs="Times New Roman"/>
          <w:b/>
          <w:sz w:val="28"/>
        </w:rPr>
      </w:pPr>
      <w:r w:rsidRPr="00E06369">
        <w:rPr>
          <w:rFonts w:ascii="Times New Roman" w:eastAsia="Calibri" w:hAnsi="Times New Roman" w:cs="Times New Roman"/>
          <w:b/>
          <w:sz w:val="28"/>
        </w:rPr>
        <w:t>Для размещения в социальных сетях и на сайте Управления</w:t>
      </w:r>
    </w:p>
    <w:p w:rsidR="004E2861" w:rsidRPr="00E06369" w:rsidRDefault="00C26A94" w:rsidP="00C26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69">
        <w:rPr>
          <w:rFonts w:ascii="Times New Roman" w:hAnsi="Times New Roman" w:cs="Times New Roman"/>
          <w:b/>
          <w:sz w:val="28"/>
          <w:szCs w:val="28"/>
        </w:rPr>
        <w:t xml:space="preserve">Объект недвижимости </w:t>
      </w:r>
      <w:r w:rsidR="0010437E" w:rsidRPr="00E06369">
        <w:rPr>
          <w:rFonts w:ascii="Times New Roman" w:hAnsi="Times New Roman" w:cs="Times New Roman"/>
          <w:b/>
          <w:sz w:val="28"/>
          <w:szCs w:val="28"/>
        </w:rPr>
        <w:t xml:space="preserve">поставлен </w:t>
      </w:r>
      <w:r w:rsidRPr="00E06369">
        <w:rPr>
          <w:rFonts w:ascii="Times New Roman" w:hAnsi="Times New Roman" w:cs="Times New Roman"/>
          <w:b/>
          <w:sz w:val="28"/>
          <w:szCs w:val="28"/>
        </w:rPr>
        <w:t>на кадастрово</w:t>
      </w:r>
      <w:r w:rsidR="0010437E" w:rsidRPr="00E06369">
        <w:rPr>
          <w:rFonts w:ascii="Times New Roman" w:hAnsi="Times New Roman" w:cs="Times New Roman"/>
          <w:b/>
          <w:sz w:val="28"/>
          <w:szCs w:val="28"/>
        </w:rPr>
        <w:t>й</w:t>
      </w:r>
      <w:r w:rsidRPr="00E06369">
        <w:rPr>
          <w:rFonts w:ascii="Times New Roman" w:hAnsi="Times New Roman" w:cs="Times New Roman"/>
          <w:b/>
          <w:sz w:val="28"/>
          <w:szCs w:val="28"/>
        </w:rPr>
        <w:t xml:space="preserve"> учет, а кадастровой стоимости у него нет. </w:t>
      </w:r>
      <w:r w:rsidR="0010437E" w:rsidRPr="00E06369">
        <w:rPr>
          <w:rFonts w:ascii="Times New Roman" w:hAnsi="Times New Roman" w:cs="Times New Roman"/>
          <w:b/>
          <w:sz w:val="28"/>
          <w:szCs w:val="28"/>
        </w:rPr>
        <w:t>В чем причина?</w:t>
      </w:r>
      <w:r w:rsidRPr="00E06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37E" w:rsidRDefault="0010437E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83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лтайскому краю часто поступают вопросы об определении кадастровой стоимости, а именно: осуществлена постановка объекта недвижимости на кадастровый учет, а кадастровой стоимости в Едином государственном реестре недвижимости нет или в результате кадастрового учета изменены характеристики объекта недвижимости, а кадастровая стоимость в ЕГРН не изменилась.</w:t>
      </w:r>
    </w:p>
    <w:p w:rsidR="0010437E" w:rsidRDefault="0010437E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вопросами Управление Росреестра по Алтайскому краю разъясняет</w:t>
      </w:r>
      <w:r w:rsidR="00983EBD">
        <w:rPr>
          <w:rFonts w:ascii="Times New Roman" w:hAnsi="Times New Roman" w:cs="Times New Roman"/>
          <w:sz w:val="28"/>
          <w:szCs w:val="28"/>
        </w:rPr>
        <w:t>.</w:t>
      </w:r>
    </w:p>
    <w:p w:rsidR="00C26A94" w:rsidRDefault="00C26A94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A94">
        <w:rPr>
          <w:rFonts w:ascii="Times New Roman" w:hAnsi="Times New Roman" w:cs="Times New Roman"/>
          <w:sz w:val="28"/>
          <w:szCs w:val="28"/>
        </w:rPr>
        <w:t>Статьей 16 Федерального закона 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порядок определения кадастровой стоимости объектов недвижимости в случае их постановки на государственный кадастровый учет или в случае внесения изменений в сведения </w:t>
      </w:r>
      <w:r w:rsidR="00983EB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об объекте недвижимости. </w:t>
      </w:r>
    </w:p>
    <w:p w:rsidR="00C26A94" w:rsidRDefault="00C26A94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территории Алтайского края</w:t>
      </w:r>
      <w:r w:rsidR="008114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Алтайскому краю</w:t>
      </w:r>
      <w:r w:rsidR="00811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о таких объектах недвижимости в краевое государственное бюджетное учреждение «Алтайский центр недвижимости и государственной кадастровой оценки»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в кадастр недвижимости.</w:t>
      </w:r>
    </w:p>
    <w:p w:rsidR="00C26A94" w:rsidRDefault="00C26A94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«Алтайский центр недвижимости и государственной кадастровой оценки» в течение 10 рабочих дней со дня поступления сведений об объекте недвижимости обязано определить кадастровую стоимость и в течение 3 рабочих дней направить сведения о кадастровой стоимости в виде акта определения кадастровой стоимости в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C15C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лтайскому краю.</w:t>
      </w:r>
    </w:p>
    <w:p w:rsidR="00C15CE8" w:rsidRDefault="00C15CE8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13.07.2015 № 218-ФЗ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недвижимости» 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 вносит сведения о кадастровой стоимости в ЕГРН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сведений.</w:t>
      </w:r>
    </w:p>
    <w:p w:rsidR="00C15CE8" w:rsidRDefault="00C15CE8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процедурами определения и внесения кадастровой стоимости,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085EDB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сведения </w:t>
      </w:r>
      <w:r w:rsidR="00085E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кадастровой стоимости вновь учтенно</w:t>
      </w:r>
      <w:r w:rsidR="00085E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85E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83EBD">
        <w:rPr>
          <w:rFonts w:ascii="Times New Roman" w:hAnsi="Times New Roman" w:cs="Times New Roman"/>
          <w:sz w:val="28"/>
          <w:szCs w:val="28"/>
        </w:rPr>
        <w:t xml:space="preserve"> (или объекта </w:t>
      </w:r>
      <w:r w:rsidR="00983EBD">
        <w:rPr>
          <w:rFonts w:ascii="Times New Roman" w:hAnsi="Times New Roman" w:cs="Times New Roman"/>
          <w:sz w:val="28"/>
          <w:szCs w:val="28"/>
        </w:rPr>
        <w:br/>
        <w:t>с измененными характеристиками)</w:t>
      </w:r>
      <w:r>
        <w:rPr>
          <w:rFonts w:ascii="Times New Roman" w:hAnsi="Times New Roman" w:cs="Times New Roman"/>
          <w:sz w:val="28"/>
          <w:szCs w:val="28"/>
        </w:rPr>
        <w:t xml:space="preserve"> могут отсутствовать в кадастре недвижимости </w:t>
      </w:r>
      <w:r w:rsidR="00983E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период до 21 рабочего дня с даты кадастров</w:t>
      </w:r>
      <w:r w:rsidR="00983E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83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EDB" w:rsidRDefault="00983EBD" w:rsidP="00085EDB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как сообщила </w:t>
      </w:r>
      <w:r w:rsidRPr="00983EBD">
        <w:rPr>
          <w:rFonts w:ascii="Times New Roman" w:hAnsi="Times New Roman" w:cs="Times New Roman"/>
          <w:b/>
          <w:sz w:val="28"/>
          <w:szCs w:val="28"/>
        </w:rPr>
        <w:t xml:space="preserve">начальник отдела кадастровой стоимости </w:t>
      </w:r>
      <w:r w:rsidR="00902B5A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="00902B5A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902B5A">
        <w:rPr>
          <w:rFonts w:ascii="Times New Roman" w:hAnsi="Times New Roman" w:cs="Times New Roman"/>
          <w:b/>
          <w:sz w:val="28"/>
          <w:szCs w:val="28"/>
        </w:rPr>
        <w:t xml:space="preserve">» по Алтайскому краю </w:t>
      </w:r>
      <w:r w:rsidRPr="00983EBD">
        <w:rPr>
          <w:rFonts w:ascii="Times New Roman" w:hAnsi="Times New Roman" w:cs="Times New Roman"/>
          <w:b/>
          <w:sz w:val="28"/>
          <w:szCs w:val="28"/>
        </w:rPr>
        <w:t>Ольга Сердюкова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DB" w:rsidRPr="00983EBD">
        <w:rPr>
          <w:rFonts w:ascii="Times New Roman" w:hAnsi="Times New Roman" w:cs="Times New Roman"/>
          <w:i/>
          <w:sz w:val="28"/>
          <w:szCs w:val="28"/>
        </w:rPr>
        <w:t xml:space="preserve">фактический срок внесения в кадастр недвижимости </w:t>
      </w:r>
      <w:r w:rsidRPr="00983EBD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085EDB" w:rsidRPr="00983EBD">
        <w:rPr>
          <w:rFonts w:ascii="Times New Roman" w:hAnsi="Times New Roman" w:cs="Times New Roman"/>
          <w:i/>
          <w:sz w:val="28"/>
          <w:szCs w:val="28"/>
        </w:rPr>
        <w:t xml:space="preserve">кадастровой стоимости вновь учтенных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 измененных) </w:t>
      </w:r>
      <w:r w:rsidR="00085EDB" w:rsidRPr="00983EBD">
        <w:rPr>
          <w:rFonts w:ascii="Times New Roman" w:hAnsi="Times New Roman" w:cs="Times New Roman"/>
          <w:i/>
          <w:sz w:val="28"/>
          <w:szCs w:val="28"/>
        </w:rPr>
        <w:t xml:space="preserve">объектов недвижимости в крае составляет </w:t>
      </w:r>
      <w:r w:rsidR="00085EDB" w:rsidRPr="00F338CB">
        <w:rPr>
          <w:rFonts w:ascii="Times New Roman" w:hAnsi="Times New Roman" w:cs="Times New Roman"/>
          <w:i/>
          <w:sz w:val="28"/>
          <w:szCs w:val="28"/>
        </w:rPr>
        <w:t>12-14</w:t>
      </w:r>
      <w:r w:rsidR="00085EDB" w:rsidRPr="00983EBD">
        <w:rPr>
          <w:rFonts w:ascii="Times New Roman" w:hAnsi="Times New Roman" w:cs="Times New Roman"/>
          <w:i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902B5A">
        <w:rPr>
          <w:rFonts w:ascii="Times New Roman" w:hAnsi="Times New Roman" w:cs="Times New Roman"/>
          <w:i/>
          <w:sz w:val="28"/>
          <w:szCs w:val="28"/>
        </w:rPr>
        <w:t>осуществления</w:t>
      </w:r>
      <w:proofErr w:type="gramEnd"/>
      <w:r w:rsidR="00902B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кадастрового учета</w:t>
      </w:r>
      <w:r w:rsidR="00085EDB" w:rsidRPr="00983EBD">
        <w:rPr>
          <w:rFonts w:ascii="Times New Roman" w:hAnsi="Times New Roman" w:cs="Times New Roman"/>
          <w:i/>
          <w:sz w:val="28"/>
          <w:szCs w:val="28"/>
        </w:rPr>
        <w:t>.</w:t>
      </w:r>
    </w:p>
    <w:p w:rsidR="00E06369" w:rsidRDefault="00E06369" w:rsidP="00E0636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7CA" w:rsidRPr="00C677CA" w:rsidRDefault="00F96DC6" w:rsidP="00F96DC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508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астр стоимост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43" cy="50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77CA" w:rsidRDefault="00C677CA" w:rsidP="00C677CA">
      <w:pPr>
        <w:spacing w:after="0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</w:p>
    <w:p w:rsidR="00C677CA" w:rsidRPr="00C677CA" w:rsidRDefault="00C677CA" w:rsidP="00C677CA">
      <w:pPr>
        <w:spacing w:after="0"/>
        <w:jc w:val="both"/>
        <w:rPr>
          <w:rFonts w:ascii="Times New Roman" w:eastAsia="Calibri" w:hAnsi="Times New Roman" w:cs="Times New Roman"/>
        </w:rPr>
      </w:pPr>
      <w:r w:rsidRPr="00C677CA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677CA" w:rsidRPr="00C677CA" w:rsidRDefault="00C677CA" w:rsidP="00C67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7CA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C677CA">
        <w:rPr>
          <w:rFonts w:ascii="Times New Roman" w:eastAsia="Calibri" w:hAnsi="Times New Roman" w:cs="Times New Roman"/>
        </w:rPr>
        <w:t>Росреестра</w:t>
      </w:r>
      <w:proofErr w:type="spellEnd"/>
      <w:r w:rsidRPr="00C677CA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677CA">
        <w:rPr>
          <w:rFonts w:ascii="Times New Roman" w:eastAsia="Calibri" w:hAnsi="Times New Roman" w:cs="Times New Roman"/>
        </w:rPr>
        <w:t>Росреестр</w:t>
      </w:r>
      <w:proofErr w:type="spellEnd"/>
      <w:r w:rsidRPr="00C677CA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77CA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C677CA">
        <w:rPr>
          <w:rFonts w:ascii="Times New Roman" w:eastAsia="Calibri" w:hAnsi="Times New Roman" w:cs="Times New Roman"/>
        </w:rPr>
        <w:lastRenderedPageBreak/>
        <w:t>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C677CA">
        <w:rPr>
          <w:rFonts w:ascii="Times New Roman" w:eastAsia="Calibri" w:hAnsi="Times New Roman" w:cs="Times New Roman"/>
        </w:rPr>
        <w:t>Роскадастра</w:t>
      </w:r>
      <w:proofErr w:type="spellEnd"/>
      <w:r w:rsidRPr="00C677CA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C677CA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C677CA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C677CA" w:rsidRPr="00C677CA" w:rsidRDefault="00C677CA" w:rsidP="00C677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C677CA" w:rsidRPr="00C677CA" w:rsidRDefault="00C677CA" w:rsidP="00C677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C677CA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77CA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C677CA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C677CA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C677CA">
        <w:rPr>
          <w:rFonts w:ascii="Times New Roman" w:eastAsia="Calibri" w:hAnsi="Times New Roman" w:cs="Times New Roman"/>
          <w:sz w:val="20"/>
          <w:szCs w:val="20"/>
        </w:rPr>
        <w:br/>
      </w:r>
      <w:r w:rsidRPr="00C677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C677CA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Pr="00C677CA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Pr="00C677CA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C677CA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C677CA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C677CA">
        <w:rPr>
          <w:rFonts w:ascii="Times New Roman" w:eastAsia="Calibri" w:hAnsi="Times New Roman" w:cs="Times New Roman"/>
          <w:sz w:val="20"/>
          <w:szCs w:val="20"/>
        </w:rPr>
        <w:t>:</w:t>
      </w:r>
      <w:r w:rsidRPr="00C67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C677CA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C67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C677CA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C677CA">
        <w:rPr>
          <w:rFonts w:ascii="Times New Roman" w:eastAsia="Calibri" w:hAnsi="Times New Roman" w:cs="Times New Roman"/>
          <w:sz w:val="20"/>
          <w:szCs w:val="20"/>
        </w:rPr>
        <w:t>:</w:t>
      </w:r>
      <w:r w:rsidRPr="00C677CA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C677CA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C677CA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C677CA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C677CA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C677CA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C677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C677CA" w:rsidRPr="00C677CA" w:rsidRDefault="00C677CA" w:rsidP="00C677CA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C677CA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E06369" w:rsidRPr="00E06369" w:rsidRDefault="00E06369" w:rsidP="00E063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6369" w:rsidRPr="00E06369" w:rsidSect="00C2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94"/>
    <w:rsid w:val="00085EDB"/>
    <w:rsid w:val="00095162"/>
    <w:rsid w:val="000A21E4"/>
    <w:rsid w:val="000E53E3"/>
    <w:rsid w:val="0010437E"/>
    <w:rsid w:val="00157C78"/>
    <w:rsid w:val="001A5545"/>
    <w:rsid w:val="00321111"/>
    <w:rsid w:val="00334788"/>
    <w:rsid w:val="00342C74"/>
    <w:rsid w:val="00391A7B"/>
    <w:rsid w:val="004C4989"/>
    <w:rsid w:val="00507634"/>
    <w:rsid w:val="00524280"/>
    <w:rsid w:val="00533990"/>
    <w:rsid w:val="005B20A5"/>
    <w:rsid w:val="005E2699"/>
    <w:rsid w:val="005F0F17"/>
    <w:rsid w:val="005F1C5B"/>
    <w:rsid w:val="0061157F"/>
    <w:rsid w:val="006C6282"/>
    <w:rsid w:val="006D661F"/>
    <w:rsid w:val="007258FF"/>
    <w:rsid w:val="00736FFE"/>
    <w:rsid w:val="007A71E0"/>
    <w:rsid w:val="007F5E13"/>
    <w:rsid w:val="00811400"/>
    <w:rsid w:val="00845E45"/>
    <w:rsid w:val="00896BEC"/>
    <w:rsid w:val="008E41CE"/>
    <w:rsid w:val="00902B5A"/>
    <w:rsid w:val="0093144E"/>
    <w:rsid w:val="00946D15"/>
    <w:rsid w:val="00983EBD"/>
    <w:rsid w:val="009D088A"/>
    <w:rsid w:val="00A631AE"/>
    <w:rsid w:val="00A66A5F"/>
    <w:rsid w:val="00AA427B"/>
    <w:rsid w:val="00B0085F"/>
    <w:rsid w:val="00B35232"/>
    <w:rsid w:val="00B71F52"/>
    <w:rsid w:val="00B87C5C"/>
    <w:rsid w:val="00BA6268"/>
    <w:rsid w:val="00C049ED"/>
    <w:rsid w:val="00C15CE8"/>
    <w:rsid w:val="00C26A94"/>
    <w:rsid w:val="00C410CA"/>
    <w:rsid w:val="00C677CA"/>
    <w:rsid w:val="00CA2C70"/>
    <w:rsid w:val="00D02ED0"/>
    <w:rsid w:val="00D8184F"/>
    <w:rsid w:val="00E06369"/>
    <w:rsid w:val="00EC7F10"/>
    <w:rsid w:val="00EE5EE9"/>
    <w:rsid w:val="00F338CB"/>
    <w:rsid w:val="00F567FD"/>
    <w:rsid w:val="00F96DC6"/>
    <w:rsid w:val="00FF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Бучнева Анжелика Анатольевна</cp:lastModifiedBy>
  <cp:revision>10</cp:revision>
  <dcterms:created xsi:type="dcterms:W3CDTF">2024-05-21T03:38:00Z</dcterms:created>
  <dcterms:modified xsi:type="dcterms:W3CDTF">2024-05-24T02:35:00Z</dcterms:modified>
</cp:coreProperties>
</file>